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C6" w:rsidRPr="006B0089" w:rsidRDefault="007119C6" w:rsidP="007119C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89">
        <w:rPr>
          <w:rFonts w:ascii="Times New Roman" w:hAnsi="Times New Roman" w:cs="Times New Roman"/>
          <w:b/>
          <w:sz w:val="28"/>
          <w:szCs w:val="28"/>
        </w:rPr>
        <w:t>Модель сетевого графика (дорожной карты) по формированию необходимой системы условий реализации ООП ООО</w:t>
      </w:r>
    </w:p>
    <w:tbl>
      <w:tblPr>
        <w:tblW w:w="9258" w:type="dxa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5590"/>
        <w:gridCol w:w="1905"/>
      </w:tblGrid>
      <w:tr w:rsidR="007119C6" w:rsidRPr="00286DCD" w:rsidTr="00074C0A">
        <w:trPr>
          <w:trHeight w:val="500"/>
          <w:tblHeader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7119C6" w:rsidRPr="00286DCD" w:rsidRDefault="007119C6" w:rsidP="00074C0A">
            <w:pPr>
              <w:pStyle w:val="a9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7119C6" w:rsidRPr="00286DCD" w:rsidRDefault="007119C6" w:rsidP="00074C0A">
            <w:pPr>
              <w:pStyle w:val="a9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7119C6" w:rsidRPr="00286DCD" w:rsidRDefault="007119C6" w:rsidP="00074C0A">
            <w:pPr>
              <w:pStyle w:val="a9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</w:tr>
      <w:tr w:rsidR="007119C6" w:rsidRPr="00286DCD" w:rsidTr="00074C0A">
        <w:trPr>
          <w:trHeight w:val="515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I.Нормативное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Наличие решения органа </w:t>
            </w:r>
            <w:proofErr w:type="spellStart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государствен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но­общественного</w:t>
            </w:r>
            <w:proofErr w:type="spellEnd"/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управления (совета школы, управляющего совета, попечительского совета) о введении в образо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вательной организации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ООО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539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7119C6" w:rsidRPr="00286DCD" w:rsidTr="00074C0A">
        <w:trPr>
          <w:trHeight w:val="60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на основе примерной основной образовательной программы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основного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общего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образования основной образовательной программы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образовательной 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50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3.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программы организации, осуществляющей образовательную деятельность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494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4.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Обеспечение соответствия норматив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базы школы требованиям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119C6" w:rsidRPr="00286DCD" w:rsidTr="00074C0A">
        <w:trPr>
          <w:trHeight w:val="434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Приведение должностных инструкций 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работников образовательной организации в соответствие с требованиями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тарифно­квалификационными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характеристиками и профессиональным стандартом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494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плана­графика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688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7.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Определение списка учебников и учеб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ных пособий, используемых в образовательной деятельности в соответствии со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1281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локальных актов, устанав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ектам инфраструктуры 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образовательной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с учетом требований к мини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мальной оснащенности учебной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3598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Разработка: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образовательных программ (индиви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дуальных и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др.);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учебного плана;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рабочих программ учебных предме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тов, курсов, дисциплин, модулей;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годового календарного учебного гра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фика;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положений о внеурочной деятельно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сти обучающихся;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7119C6" w:rsidRPr="00286DCD" w:rsidRDefault="007119C6" w:rsidP="00074C0A">
            <w:pPr>
              <w:pStyle w:val="a8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положения о формах получения об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разования;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386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II. Финансовое обеспечение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1.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Определение объема расходов, необ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ходимых для реализации ООП и достижения планируемых результатов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1270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Корректировка локальных актов (внесение 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установление заработной платы работников образовательной организации, в том 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числе стимулирующих надбавок и до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плат, порядка и размеров премирования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76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7"/>
              <w:rPr>
                <w:sz w:val="24"/>
                <w:szCs w:val="24"/>
              </w:rPr>
            </w:pPr>
            <w:r w:rsidRPr="00286DCD">
              <w:rPr>
                <w:sz w:val="24"/>
                <w:szCs w:val="24"/>
              </w:rPr>
              <w:t>3.</w:t>
            </w:r>
            <w:r w:rsidRPr="00286DCD">
              <w:rPr>
                <w:sz w:val="24"/>
                <w:szCs w:val="24"/>
              </w:rPr>
              <w:t> </w:t>
            </w:r>
            <w:r w:rsidRPr="00286DCD">
              <w:rPr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1050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III.Организационное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6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6DC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6D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Обеспечение координации взаимодействия участников образ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286DCD">
              <w:rPr>
                <w:rFonts w:ascii="Times New Roman" w:eastAsia="MS Mincho" w:hAnsi="Times New Roman" w:cs="Times New Roman"/>
                <w:sz w:val="24"/>
                <w:szCs w:val="24"/>
              </w:rPr>
              <w:t>вательных отношений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</w:t>
            </w:r>
            <w:r w:rsidRPr="00286DCD"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 xml:space="preserve"> организации</w:t>
            </w:r>
            <w:r w:rsidRPr="00286D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введения ФГОС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286DCD">
              <w:rPr>
                <w:rFonts w:ascii="Times New Roman" w:eastAsia="MS Mincho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107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реализация моделей взаимодействия общеобразовательных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107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3.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7119C6" w:rsidRPr="00286DCD" w:rsidTr="00074C0A">
        <w:trPr>
          <w:trHeight w:val="1303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Привлечение органов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государственно­общественного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 образовательной организацией к проектированию основной образовательной программы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основного общего образования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61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IV.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Кадровое обеспечение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кадрового обеспечения введения и реализации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1241"/>
        </w:trPr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2.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Создание корректировка) </w:t>
            </w:r>
            <w:proofErr w:type="spellStart"/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плана­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графика</w:t>
            </w:r>
            <w:proofErr w:type="spellEnd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повышения квалификации педа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гогических и руководящих работников образовательной организации в связи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введением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118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3.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Разработка (корректировка) плана </w:t>
            </w:r>
            <w:proofErr w:type="spellStart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научно­методической</w:t>
            </w:r>
            <w:proofErr w:type="spellEnd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работы (</w:t>
            </w:r>
            <w:proofErr w:type="spellStart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внутришкольного</w:t>
            </w:r>
            <w:proofErr w:type="spellEnd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повышения квалификации) с ориентацией на проблемы введения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V.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Информационное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сайте образовательной организации  информационных материалов о 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введения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2.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Широкое информирование родитель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ской общественности о введения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и реализации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 и порядке перехода на них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3.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изучения общественно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мнения по вопросам 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введения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и реализации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 и внесения дополнений в содержание ООП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80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4.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Обеспечение публичной отчетности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образовательной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proofErr w:type="spellEnd"/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ходе и результатах введения и реализации ФГОС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О</w:t>
            </w:r>
            <w:r w:rsidRPr="00286DC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VI.Материально­техническое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введения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материально­технического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обеспечения введения и реализации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соответствия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материаль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но­технической</w:t>
            </w:r>
            <w:proofErr w:type="spellEnd"/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базы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образовательной организации</w:t>
            </w:r>
            <w:r w:rsidRPr="00286DC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требованиям 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694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соответствия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санитарно­гигиенических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условий требованиям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888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694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соответствия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информационно­образовательной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среды требованиям ФГОС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ОО.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всего</w:t>
            </w: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периода</w:t>
            </w:r>
            <w:proofErr w:type="spellEnd"/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укомплектованности </w:t>
            </w:r>
            <w:proofErr w:type="spellStart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библиотечно­информационного</w:t>
            </w:r>
            <w:proofErr w:type="spellEnd"/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центра печатными и электронными образовательными ресурсами.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65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Наличие доступа образовательной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7119C6" w:rsidRPr="00286DCD" w:rsidTr="00074C0A">
        <w:trPr>
          <w:trHeight w:val="30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C6" w:rsidRPr="00286DCD" w:rsidRDefault="007119C6" w:rsidP="00074C0A">
            <w:pPr>
              <w:pStyle w:val="NoParagraphStyle"/>
              <w:spacing w:line="240" w:lineRule="auto"/>
              <w:ind w:left="28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286DCD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119C6" w:rsidRPr="00286DCD" w:rsidRDefault="007119C6" w:rsidP="00074C0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 w:rsidRPr="00286DCD"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</w:tbl>
    <w:p w:rsidR="007119C6" w:rsidRDefault="007119C6" w:rsidP="007119C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7119C6" w:rsidRPr="006B0089" w:rsidRDefault="007119C6" w:rsidP="007119C6">
      <w:pPr>
        <w:spacing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Условные сокращения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ФГОС – федеральный государственный образовательный стандарт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ФГОС ООО – федеральный государственный образовательный стандарт основного общего образования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ПООП ООО – примерная основная образовательная программа основного общего образования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ООП ООО – основная образовательная программа основного общего образования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ООП – основная образовательная программа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УУД – универсальные учебные действия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ИКТ – информационно-коммуникационные технологии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ОВЗ – ограниченные возможности здоровья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ПКР – программа коррекционной работы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ПМПК -  психолого-медико-педагогической комиссия</w:t>
      </w:r>
    </w:p>
    <w:p w:rsidR="007119C6" w:rsidRPr="006B0089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ПМПк</w:t>
      </w:r>
      <w:proofErr w:type="spellEnd"/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психолого-медико-педагогического консилиум</w:t>
      </w:r>
    </w:p>
    <w:p w:rsidR="007119C6" w:rsidRPr="00EF0172" w:rsidRDefault="007119C6" w:rsidP="007119C6">
      <w:pPr>
        <w:spacing w:line="240" w:lineRule="auto"/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B0089">
        <w:rPr>
          <w:rFonts w:ascii="Times New Roman" w:eastAsia="Calibri" w:hAnsi="Times New Roman" w:cs="Times New Roman"/>
          <w:sz w:val="28"/>
          <w:szCs w:val="24"/>
          <w:lang w:eastAsia="en-US"/>
        </w:rPr>
        <w:t>УМК – учебно-методический комплекс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F05D5F" w:rsidRDefault="007119C6">
      <w:bookmarkStart w:id="0" w:name="_GoBack"/>
      <w:bookmarkEnd w:id="0"/>
    </w:p>
    <w:sectPr w:rsidR="00F05D5F" w:rsidSect="007119C6">
      <w:headerReference w:type="default" r:id="rId4"/>
      <w:footerReference w:type="default" r:id="rId5"/>
      <w:pgSz w:w="11906" w:h="16838"/>
      <w:pgMar w:top="1134" w:right="851" w:bottom="1134" w:left="1701" w:header="45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59" w:rsidRDefault="007119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D72759" w:rsidRPr="002776B2" w:rsidRDefault="007119C6" w:rsidP="00EF649E">
    <w:pPr>
      <w:pStyle w:val="a5"/>
      <w:jc w:val="right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59" w:rsidRDefault="007119C6">
    <w:pPr>
      <w:pStyle w:val="a3"/>
      <w:ind w:right="-864"/>
      <w:jc w:val="right"/>
    </w:pPr>
  </w:p>
  <w:p w:rsidR="00D72759" w:rsidRDefault="00711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6"/>
    <w:rsid w:val="001F3036"/>
    <w:rsid w:val="00615C94"/>
    <w:rsid w:val="007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970F-E6C5-49A3-A435-62F2F422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C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9C6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rsid w:val="00711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9C6"/>
    <w:rPr>
      <w:rFonts w:ascii="Calibri" w:eastAsia="Times New Roman" w:hAnsi="Calibri" w:cs="Calibri"/>
      <w:lang w:eastAsia="ar-SA"/>
    </w:rPr>
  </w:style>
  <w:style w:type="paragraph" w:styleId="a7">
    <w:name w:val="No Spacing"/>
    <w:uiPriority w:val="1"/>
    <w:qFormat/>
    <w:rsid w:val="007119C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Таблица"/>
    <w:basedOn w:val="a"/>
    <w:rsid w:val="007119C6"/>
    <w:pPr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after="0" w:line="194" w:lineRule="atLeast"/>
      <w:textAlignment w:val="center"/>
    </w:pPr>
    <w:rPr>
      <w:rFonts w:ascii="NewtonCSanPin" w:hAnsi="NewtonCSanPin" w:cs="Times New Roman"/>
      <w:color w:val="000000"/>
      <w:sz w:val="19"/>
      <w:szCs w:val="19"/>
      <w:lang w:eastAsia="ru-RU"/>
    </w:rPr>
  </w:style>
  <w:style w:type="paragraph" w:styleId="a9">
    <w:name w:val="Message Header"/>
    <w:basedOn w:val="a8"/>
    <w:link w:val="aa"/>
    <w:rsid w:val="007119C6"/>
    <w:pPr>
      <w:jc w:val="center"/>
    </w:pPr>
    <w:rPr>
      <w:b/>
      <w:bCs/>
    </w:rPr>
  </w:style>
  <w:style w:type="character" w:customStyle="1" w:styleId="aa">
    <w:name w:val="Шапка Знак"/>
    <w:basedOn w:val="a0"/>
    <w:link w:val="a9"/>
    <w:rsid w:val="007119C6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7119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2020-11-23T19:46:00Z</dcterms:created>
  <dcterms:modified xsi:type="dcterms:W3CDTF">2020-11-23T19:47:00Z</dcterms:modified>
</cp:coreProperties>
</file>